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97" w:rsidRPr="00412D84" w:rsidRDefault="00DA294E" w:rsidP="00FB5897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24"/>
          <w:lang w:eastAsia="uk-UA"/>
        </w:rPr>
      </w:pPr>
      <w:r>
        <w:rPr>
          <w:rFonts w:ascii="Times New Roman" w:hAnsi="Times New Roman"/>
          <w:noProof/>
          <w:color w:val="FF0000"/>
          <w:sz w:val="16"/>
          <w:szCs w:val="24"/>
          <w:lang w:eastAsia="uk-UA"/>
        </w:rPr>
        <w:drawing>
          <wp:inline distT="0" distB="0" distL="0" distR="0">
            <wp:extent cx="4286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897" w:rsidRPr="00412D84" w:rsidRDefault="00FB5897" w:rsidP="00FB5897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УКРАЇНА</w:t>
      </w:r>
    </w:p>
    <w:p w:rsidR="00FB5897" w:rsidRPr="00412D84" w:rsidRDefault="00FB5897" w:rsidP="00FB5897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КОЛОМИЙСЬКА МІСЬКА РАДА</w:t>
      </w:r>
    </w:p>
    <w:p w:rsidR="00FB5897" w:rsidRPr="00412D84" w:rsidRDefault="00FB5897" w:rsidP="00FB5897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Вось</w:t>
      </w:r>
      <w:r w:rsidRPr="00412D84">
        <w:rPr>
          <w:rFonts w:ascii="Times New Roman" w:hAnsi="Times New Roman"/>
          <w:b/>
          <w:sz w:val="30"/>
          <w:szCs w:val="24"/>
          <w:lang w:eastAsia="uk-UA"/>
        </w:rPr>
        <w:t>ме демократичне скликання</w:t>
      </w:r>
    </w:p>
    <w:p w:rsidR="00FB5897" w:rsidRPr="00412D84" w:rsidRDefault="00FB5897" w:rsidP="00FB5897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__________________________ сесія</w:t>
      </w:r>
    </w:p>
    <w:p w:rsidR="00FB5897" w:rsidRPr="00412D84" w:rsidRDefault="00FB5897" w:rsidP="00FB5897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hAnsi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 Я</w:t>
      </w:r>
    </w:p>
    <w:p w:rsidR="00FB5897" w:rsidRPr="00412D84" w:rsidRDefault="00FB5897" w:rsidP="00FB5897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FB5897" w:rsidRPr="00412D84" w:rsidRDefault="00FB5897" w:rsidP="00FB5897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9060F8" w:rsidRPr="009060F8" w:rsidRDefault="009060F8" w:rsidP="009060F8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85"/>
      </w:tblGrid>
      <w:tr w:rsidR="009060F8" w:rsidRPr="009060F8" w:rsidTr="005547FC">
        <w:trPr>
          <w:trHeight w:val="138"/>
        </w:trPr>
        <w:tc>
          <w:tcPr>
            <w:tcW w:w="5085" w:type="dxa"/>
            <w:shd w:val="clear" w:color="auto" w:fill="auto"/>
          </w:tcPr>
          <w:p w:rsidR="009060F8" w:rsidRPr="005547FC" w:rsidRDefault="009060F8" w:rsidP="00EE1B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47FC"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r w:rsidR="00EE1BB5">
              <w:rPr>
                <w:rFonts w:ascii="Times New Roman" w:hAnsi="Times New Roman"/>
                <w:b/>
                <w:sz w:val="28"/>
                <w:szCs w:val="28"/>
              </w:rPr>
              <w:t>землекористування на бульварі Лесі Українки, 41-А</w:t>
            </w:r>
          </w:p>
        </w:tc>
      </w:tr>
    </w:tbl>
    <w:p w:rsidR="006D43E3" w:rsidRDefault="006D43E3" w:rsidP="00C418F2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9060F8" w:rsidRPr="009060F8" w:rsidRDefault="009060F8" w:rsidP="00C418F2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060F8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EE1BB5">
        <w:rPr>
          <w:rFonts w:ascii="Times New Roman" w:hAnsi="Times New Roman"/>
          <w:sz w:val="28"/>
          <w:szCs w:val="28"/>
        </w:rPr>
        <w:t>КОЛОМИЙСЬКОЇ РАЙОННОЇ РАДИ</w:t>
      </w:r>
      <w:r w:rsidRPr="009060F8">
        <w:rPr>
          <w:rFonts w:ascii="Times New Roman" w:hAnsi="Times New Roman"/>
          <w:sz w:val="28"/>
          <w:szCs w:val="28"/>
        </w:rPr>
        <w:t xml:space="preserve"> та додані до нього матеріали проекту землеустрою щодо відведення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Pr="00DA6E20">
        <w:rPr>
          <w:rFonts w:ascii="Times New Roman" w:hAnsi="Times New Roman"/>
          <w:sz w:val="28"/>
          <w:szCs w:val="28"/>
        </w:rPr>
        <w:t>12,</w:t>
      </w:r>
      <w:r w:rsidR="00DA6E20" w:rsidRPr="00C418F2">
        <w:rPr>
          <w:rFonts w:ascii="Times New Roman" w:hAnsi="Times New Roman"/>
          <w:sz w:val="28"/>
          <w:szCs w:val="28"/>
        </w:rPr>
        <w:t xml:space="preserve"> </w:t>
      </w:r>
      <w:r w:rsidRPr="00DA6E20">
        <w:rPr>
          <w:rFonts w:ascii="Times New Roman" w:hAnsi="Times New Roman"/>
          <w:sz w:val="28"/>
          <w:szCs w:val="28"/>
        </w:rPr>
        <w:t>92,</w:t>
      </w:r>
      <w:r w:rsidRPr="00C418F2">
        <w:rPr>
          <w:rFonts w:ascii="Times New Roman" w:hAnsi="Times New Roman"/>
          <w:sz w:val="28"/>
          <w:szCs w:val="28"/>
        </w:rPr>
        <w:t xml:space="preserve"> </w:t>
      </w:r>
      <w:r w:rsidRPr="00DA6E20">
        <w:rPr>
          <w:rFonts w:ascii="Times New Roman" w:hAnsi="Times New Roman"/>
          <w:sz w:val="28"/>
          <w:szCs w:val="28"/>
        </w:rPr>
        <w:t>122,</w:t>
      </w:r>
      <w:r w:rsidRPr="00C418F2">
        <w:rPr>
          <w:rFonts w:ascii="Times New Roman" w:hAnsi="Times New Roman"/>
          <w:sz w:val="28"/>
          <w:szCs w:val="28"/>
        </w:rPr>
        <w:t xml:space="preserve"> </w:t>
      </w:r>
      <w:r w:rsidRPr="00DA6E20">
        <w:rPr>
          <w:rFonts w:ascii="Times New Roman" w:hAnsi="Times New Roman"/>
          <w:sz w:val="28"/>
          <w:szCs w:val="28"/>
        </w:rPr>
        <w:t>186</w:t>
      </w:r>
      <w:r w:rsidRPr="009060F8">
        <w:rPr>
          <w:rFonts w:ascii="Times New Roman" w:hAnsi="Times New Roman"/>
          <w:sz w:val="28"/>
          <w:szCs w:val="28"/>
        </w:rPr>
        <w:t xml:space="preserve"> Земельного кодексу України, Закону України Про Державний земельний кадастр", Постанови Кабінету Міністрів України від 17.10.2012 р. № 1051 "Про затвердження Порядку ведення Державного земельного кадастру", керуючись Законом України "Про місцеве самоврядування в Україні, міська рада </w:t>
      </w:r>
    </w:p>
    <w:p w:rsidR="00603A14" w:rsidRDefault="00603A14" w:rsidP="00C418F2">
      <w:pPr>
        <w:spacing w:after="0" w:line="240" w:lineRule="auto"/>
        <w:ind w:firstLine="706"/>
        <w:jc w:val="center"/>
        <w:rPr>
          <w:rFonts w:ascii="Times New Roman" w:hAnsi="Times New Roman"/>
          <w:b/>
          <w:sz w:val="28"/>
          <w:szCs w:val="28"/>
        </w:rPr>
      </w:pPr>
    </w:p>
    <w:p w:rsidR="009060F8" w:rsidRPr="00C418F2" w:rsidRDefault="009060F8" w:rsidP="00C418F2">
      <w:pPr>
        <w:spacing w:after="0" w:line="240" w:lineRule="auto"/>
        <w:ind w:firstLine="706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9060F8">
        <w:rPr>
          <w:rFonts w:ascii="Times New Roman" w:hAnsi="Times New Roman"/>
          <w:b/>
          <w:sz w:val="28"/>
          <w:szCs w:val="28"/>
        </w:rPr>
        <w:t>вирішила:</w:t>
      </w:r>
    </w:p>
    <w:p w:rsidR="005547FC" w:rsidRDefault="005547FC" w:rsidP="005547FC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2D84">
        <w:rPr>
          <w:rFonts w:ascii="Times New Roman" w:hAnsi="Times New Roman"/>
          <w:sz w:val="28"/>
          <w:szCs w:val="28"/>
          <w:lang w:eastAsia="uk-UA"/>
        </w:rPr>
        <w:t xml:space="preserve">1. </w:t>
      </w:r>
      <w:r w:rsidR="00FB5897" w:rsidRPr="009060F8">
        <w:rPr>
          <w:rFonts w:ascii="Times New Roman" w:hAnsi="Times New Roman"/>
          <w:sz w:val="28"/>
          <w:szCs w:val="28"/>
          <w:lang w:eastAsia="uk-UA"/>
        </w:rPr>
        <w:t xml:space="preserve">Затвердити проект землеустрою щодо відведення земельної ділянки та надати у постійне користування </w:t>
      </w:r>
      <w:r w:rsidR="002D5D14">
        <w:rPr>
          <w:rFonts w:ascii="Times New Roman" w:hAnsi="Times New Roman"/>
          <w:sz w:val="28"/>
          <w:szCs w:val="28"/>
        </w:rPr>
        <w:t>КОЛОМИЙСЬКІЙ РАЙОННІЙ РАДІ</w:t>
      </w:r>
      <w:r w:rsidR="00FB5897" w:rsidRPr="009060F8">
        <w:rPr>
          <w:rFonts w:ascii="Times New Roman" w:hAnsi="Times New Roman"/>
          <w:sz w:val="28"/>
          <w:szCs w:val="28"/>
          <w:lang w:eastAsia="uk-UA"/>
        </w:rPr>
        <w:t xml:space="preserve"> земельну ділянку з </w:t>
      </w:r>
      <w:r w:rsidR="00FB5897">
        <w:rPr>
          <w:rFonts w:ascii="Times New Roman" w:hAnsi="Times New Roman"/>
          <w:sz w:val="28"/>
          <w:szCs w:val="28"/>
          <w:lang w:eastAsia="uk-UA"/>
        </w:rPr>
        <w:t>к</w:t>
      </w:r>
      <w:r w:rsidR="002D5D14">
        <w:rPr>
          <w:rFonts w:ascii="Times New Roman" w:hAnsi="Times New Roman"/>
          <w:sz w:val="28"/>
          <w:szCs w:val="28"/>
          <w:lang w:eastAsia="uk-UA"/>
        </w:rPr>
        <w:t>адастровим номером 2610600000:17</w:t>
      </w:r>
      <w:r w:rsidR="00FB5897" w:rsidRPr="009060F8">
        <w:rPr>
          <w:rFonts w:ascii="Times New Roman" w:hAnsi="Times New Roman"/>
          <w:sz w:val="28"/>
          <w:szCs w:val="28"/>
          <w:lang w:eastAsia="uk-UA"/>
        </w:rPr>
        <w:t>:00</w:t>
      </w:r>
      <w:r w:rsidR="002D5D14">
        <w:rPr>
          <w:rFonts w:ascii="Times New Roman" w:hAnsi="Times New Roman"/>
          <w:sz w:val="28"/>
          <w:szCs w:val="28"/>
          <w:lang w:eastAsia="uk-UA"/>
        </w:rPr>
        <w:t>7</w:t>
      </w:r>
      <w:r w:rsidR="00FB5897" w:rsidRPr="009060F8">
        <w:rPr>
          <w:rFonts w:ascii="Times New Roman" w:hAnsi="Times New Roman"/>
          <w:sz w:val="28"/>
          <w:szCs w:val="28"/>
          <w:lang w:eastAsia="uk-UA"/>
        </w:rPr>
        <w:t>:0</w:t>
      </w:r>
      <w:r w:rsidR="002D5D14">
        <w:rPr>
          <w:rFonts w:ascii="Times New Roman" w:hAnsi="Times New Roman"/>
          <w:sz w:val="28"/>
          <w:szCs w:val="28"/>
          <w:lang w:eastAsia="uk-UA"/>
        </w:rPr>
        <w:t>231</w:t>
      </w:r>
      <w:r w:rsidR="00FB5897" w:rsidRPr="009060F8">
        <w:rPr>
          <w:rFonts w:ascii="Times New Roman" w:hAnsi="Times New Roman"/>
          <w:sz w:val="28"/>
          <w:szCs w:val="28"/>
          <w:lang w:eastAsia="uk-UA"/>
        </w:rPr>
        <w:t xml:space="preserve"> загальною площею 0,</w:t>
      </w:r>
      <w:r w:rsidR="002D5D14">
        <w:rPr>
          <w:rFonts w:ascii="Times New Roman" w:hAnsi="Times New Roman"/>
          <w:sz w:val="28"/>
          <w:szCs w:val="28"/>
          <w:lang w:eastAsia="uk-UA"/>
        </w:rPr>
        <w:t>0025</w:t>
      </w:r>
      <w:r w:rsidR="00FB5897" w:rsidRPr="009060F8">
        <w:rPr>
          <w:rFonts w:ascii="Times New Roman" w:hAnsi="Times New Roman"/>
          <w:sz w:val="28"/>
          <w:szCs w:val="28"/>
          <w:lang w:eastAsia="uk-UA"/>
        </w:rPr>
        <w:t xml:space="preserve"> га</w:t>
      </w:r>
      <w:r w:rsidR="001A2F28">
        <w:rPr>
          <w:rFonts w:ascii="Times New Roman" w:hAnsi="Times New Roman"/>
          <w:sz w:val="28"/>
          <w:szCs w:val="28"/>
          <w:lang w:eastAsia="uk-UA"/>
        </w:rPr>
        <w:t xml:space="preserve">, яка </w:t>
      </w:r>
      <w:r w:rsidR="00FB5897" w:rsidRPr="009060F8">
        <w:rPr>
          <w:rFonts w:ascii="Times New Roman" w:hAnsi="Times New Roman"/>
          <w:sz w:val="28"/>
          <w:szCs w:val="28"/>
          <w:lang w:eastAsia="uk-UA"/>
        </w:rPr>
        <w:t>розташован</w:t>
      </w:r>
      <w:r w:rsidR="001A2F28">
        <w:rPr>
          <w:rFonts w:ascii="Times New Roman" w:hAnsi="Times New Roman"/>
          <w:sz w:val="28"/>
          <w:szCs w:val="28"/>
          <w:lang w:eastAsia="uk-UA"/>
        </w:rPr>
        <w:t>а</w:t>
      </w:r>
      <w:r w:rsidR="00FB5897" w:rsidRPr="009060F8">
        <w:rPr>
          <w:rFonts w:ascii="Times New Roman" w:hAnsi="Times New Roman"/>
          <w:sz w:val="28"/>
          <w:szCs w:val="28"/>
          <w:lang w:eastAsia="uk-UA"/>
        </w:rPr>
        <w:t xml:space="preserve"> за</w:t>
      </w:r>
      <w:r w:rsidR="00FB5897">
        <w:rPr>
          <w:rFonts w:ascii="Times New Roman" w:hAnsi="Times New Roman"/>
          <w:sz w:val="28"/>
          <w:szCs w:val="28"/>
          <w:lang w:eastAsia="uk-UA"/>
        </w:rPr>
        <w:t xml:space="preserve"> адресою: місто Кол</w:t>
      </w:r>
      <w:r w:rsidR="00375BC6">
        <w:rPr>
          <w:rFonts w:ascii="Times New Roman" w:hAnsi="Times New Roman"/>
          <w:sz w:val="28"/>
          <w:szCs w:val="28"/>
          <w:lang w:eastAsia="uk-UA"/>
        </w:rPr>
        <w:t xml:space="preserve">омия, </w:t>
      </w:r>
      <w:r w:rsidR="002D5D14">
        <w:rPr>
          <w:rFonts w:ascii="Times New Roman" w:hAnsi="Times New Roman"/>
          <w:sz w:val="28"/>
          <w:szCs w:val="28"/>
          <w:lang w:eastAsia="uk-UA"/>
        </w:rPr>
        <w:t>бульвар Лесі Українки, 41-А</w:t>
      </w:r>
      <w:r w:rsidR="001A2F28">
        <w:rPr>
          <w:rFonts w:ascii="Times New Roman" w:hAnsi="Times New Roman"/>
          <w:sz w:val="28"/>
          <w:szCs w:val="28"/>
          <w:lang w:eastAsia="uk-UA"/>
        </w:rPr>
        <w:t>,</w:t>
      </w:r>
      <w:r w:rsidR="00FB5897" w:rsidRPr="009060F8">
        <w:rPr>
          <w:rFonts w:ascii="Times New Roman" w:hAnsi="Times New Roman"/>
          <w:sz w:val="28"/>
          <w:szCs w:val="28"/>
          <w:lang w:eastAsia="uk-UA"/>
        </w:rPr>
        <w:t xml:space="preserve"> із цільовим призначенням для </w:t>
      </w:r>
      <w:r w:rsidR="00A87C29">
        <w:rPr>
          <w:rFonts w:ascii="Times New Roman" w:hAnsi="Times New Roman"/>
          <w:sz w:val="28"/>
          <w:szCs w:val="28"/>
          <w:lang w:eastAsia="uk-UA"/>
        </w:rPr>
        <w:t>будівництва та обслуговування будівель органів державної влади та органів місцевого самоврядування</w:t>
      </w:r>
      <w:r w:rsidR="00FB5897" w:rsidRPr="009060F8">
        <w:rPr>
          <w:rFonts w:ascii="Times New Roman" w:hAnsi="Times New Roman"/>
          <w:sz w:val="28"/>
          <w:szCs w:val="28"/>
          <w:lang w:eastAsia="uk-UA"/>
        </w:rPr>
        <w:t xml:space="preserve"> за рахунок земель міської ради.</w:t>
      </w:r>
    </w:p>
    <w:p w:rsidR="005547FC" w:rsidRPr="00412D84" w:rsidRDefault="005547FC" w:rsidP="005547FC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2. </w:t>
      </w:r>
      <w:r w:rsidR="00603A14">
        <w:rPr>
          <w:rFonts w:ascii="Times New Roman" w:hAnsi="Times New Roman"/>
          <w:sz w:val="28"/>
          <w:szCs w:val="28"/>
        </w:rPr>
        <w:t>КОЛОМИЙСЬКІЙ РАЙОННІЙ РАДІ</w:t>
      </w:r>
      <w:r w:rsidR="00603A14" w:rsidRPr="009060F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B5897" w:rsidRPr="009060F8">
        <w:rPr>
          <w:rFonts w:ascii="Times New Roman" w:hAnsi="Times New Roman"/>
          <w:sz w:val="28"/>
          <w:szCs w:val="28"/>
          <w:lang w:eastAsia="uk-UA"/>
        </w:rPr>
        <w:t>забезпечити</w:t>
      </w:r>
      <w:r w:rsidR="00FB5897" w:rsidRPr="009060F8">
        <w:rPr>
          <w:rFonts w:ascii="Times New Roman" w:hAnsi="Times New Roman"/>
          <w:sz w:val="28"/>
          <w:szCs w:val="28"/>
        </w:rPr>
        <w:t xml:space="preserve"> здійснення державної реєстрації речового права на земельну ділянку.</w:t>
      </w:r>
      <w:r w:rsidR="00603A14">
        <w:rPr>
          <w:rFonts w:ascii="Times New Roman" w:hAnsi="Times New Roman"/>
          <w:sz w:val="28"/>
          <w:szCs w:val="28"/>
        </w:rPr>
        <w:t xml:space="preserve"> </w:t>
      </w:r>
    </w:p>
    <w:p w:rsidR="0079561C" w:rsidRDefault="005547FC" w:rsidP="0079561C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412D84">
        <w:rPr>
          <w:rFonts w:ascii="Times New Roman" w:hAnsi="Times New Roman"/>
          <w:sz w:val="28"/>
          <w:szCs w:val="28"/>
          <w:lang w:eastAsia="uk-UA"/>
        </w:rPr>
        <w:t>. Організацію виконання цього рішення покласти на міського голов</w:t>
      </w:r>
      <w:r w:rsidR="003A0C4B">
        <w:rPr>
          <w:rFonts w:ascii="Times New Roman" w:hAnsi="Times New Roman"/>
          <w:sz w:val="28"/>
          <w:szCs w:val="28"/>
          <w:lang w:eastAsia="uk-UA"/>
        </w:rPr>
        <w:t>у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04243">
        <w:rPr>
          <w:rFonts w:ascii="Times New Roman" w:hAnsi="Times New Roman"/>
          <w:sz w:val="28"/>
          <w:szCs w:val="28"/>
          <w:lang w:eastAsia="uk-UA"/>
        </w:rPr>
        <w:t>Богдана СТАНІСЛАВСЬКОГО</w:t>
      </w:r>
      <w:bookmarkStart w:id="0" w:name="_GoBack"/>
      <w:bookmarkEnd w:id="0"/>
      <w:r w:rsidRPr="00412D84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5547FC" w:rsidRPr="00412D84" w:rsidRDefault="005547FC" w:rsidP="0079561C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Pr="00412D84">
        <w:rPr>
          <w:rFonts w:ascii="Times New Roman" w:hAnsi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820E61">
        <w:rPr>
          <w:rFonts w:ascii="Times New Roman" w:hAnsi="Times New Roman"/>
          <w:sz w:val="28"/>
          <w:szCs w:val="28"/>
          <w:lang w:eastAsia="uk-UA"/>
        </w:rPr>
        <w:t xml:space="preserve"> (Євгеній ЗАГРАНОВСЬКИЙ)</w:t>
      </w:r>
      <w:r w:rsidRPr="00412D84">
        <w:rPr>
          <w:rFonts w:ascii="Times New Roman" w:hAnsi="Times New Roman"/>
          <w:sz w:val="28"/>
          <w:szCs w:val="28"/>
          <w:lang w:eastAsia="uk-UA"/>
        </w:rPr>
        <w:t>.</w:t>
      </w:r>
    </w:p>
    <w:p w:rsidR="005547FC" w:rsidRPr="00C418F2" w:rsidRDefault="005547FC" w:rsidP="00C418F2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3D31CA" w:rsidRDefault="003D31CA" w:rsidP="00C418F2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220CF" w:rsidRPr="00C418F2" w:rsidRDefault="00C220CF" w:rsidP="00C418F2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220CF" w:rsidRPr="00C418F2" w:rsidRDefault="00C220CF" w:rsidP="00C418F2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060F8" w:rsidRDefault="009060F8" w:rsidP="009060F8">
      <w:pPr>
        <w:rPr>
          <w:rFonts w:ascii="Times New Roman" w:hAnsi="Times New Roman"/>
          <w:b/>
          <w:sz w:val="28"/>
          <w:szCs w:val="28"/>
        </w:rPr>
      </w:pPr>
      <w:r w:rsidRPr="009060F8">
        <w:rPr>
          <w:rFonts w:ascii="Times New Roman" w:hAnsi="Times New Roman"/>
          <w:b/>
          <w:sz w:val="28"/>
          <w:szCs w:val="28"/>
        </w:rPr>
        <w:t>Міський голова</w:t>
      </w:r>
      <w:r w:rsidRPr="009060F8">
        <w:rPr>
          <w:rFonts w:ascii="Times New Roman" w:hAnsi="Times New Roman"/>
          <w:b/>
          <w:sz w:val="28"/>
          <w:szCs w:val="28"/>
        </w:rPr>
        <w:tab/>
      </w:r>
      <w:r w:rsidRPr="009060F8">
        <w:rPr>
          <w:rFonts w:ascii="Times New Roman" w:hAnsi="Times New Roman"/>
          <w:b/>
          <w:sz w:val="28"/>
          <w:szCs w:val="28"/>
        </w:rPr>
        <w:tab/>
      </w:r>
      <w:r w:rsidRPr="009060F8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9060F8">
        <w:rPr>
          <w:rFonts w:ascii="Times New Roman" w:hAnsi="Times New Roman"/>
          <w:b/>
          <w:sz w:val="28"/>
          <w:szCs w:val="28"/>
        </w:rPr>
        <w:tab/>
      </w:r>
      <w:r w:rsidR="00C220CF">
        <w:rPr>
          <w:rFonts w:ascii="Times New Roman" w:hAnsi="Times New Roman"/>
          <w:b/>
          <w:sz w:val="28"/>
          <w:szCs w:val="28"/>
        </w:rPr>
        <w:t xml:space="preserve">      </w:t>
      </w:r>
      <w:r w:rsidRPr="009060F8">
        <w:rPr>
          <w:rFonts w:ascii="Times New Roman" w:hAnsi="Times New Roman"/>
          <w:b/>
          <w:sz w:val="28"/>
          <w:szCs w:val="28"/>
        </w:rPr>
        <w:t xml:space="preserve"> </w:t>
      </w:r>
      <w:r w:rsidR="00603A14">
        <w:rPr>
          <w:rFonts w:ascii="Times New Roman" w:hAnsi="Times New Roman"/>
          <w:b/>
          <w:sz w:val="28"/>
          <w:szCs w:val="28"/>
        </w:rPr>
        <w:t xml:space="preserve"> </w:t>
      </w:r>
      <w:r w:rsidRPr="009060F8">
        <w:rPr>
          <w:rFonts w:ascii="Times New Roman" w:hAnsi="Times New Roman"/>
          <w:b/>
          <w:sz w:val="28"/>
          <w:szCs w:val="28"/>
        </w:rPr>
        <w:t xml:space="preserve"> Богдан СТАНІСЛАВСЬКИЙ</w:t>
      </w:r>
    </w:p>
    <w:p w:rsidR="00820E61" w:rsidRDefault="00820E61" w:rsidP="009060F8">
      <w:pPr>
        <w:rPr>
          <w:rFonts w:ascii="Times New Roman" w:hAnsi="Times New Roman"/>
          <w:sz w:val="28"/>
          <w:szCs w:val="28"/>
        </w:rPr>
      </w:pPr>
    </w:p>
    <w:p w:rsidR="00820E61" w:rsidRDefault="00820E61" w:rsidP="009060F8">
      <w:pPr>
        <w:rPr>
          <w:rFonts w:ascii="Times New Roman" w:hAnsi="Times New Roman"/>
          <w:sz w:val="28"/>
          <w:szCs w:val="28"/>
        </w:rPr>
      </w:pPr>
    </w:p>
    <w:p w:rsidR="00820E61" w:rsidRPr="009060F8" w:rsidRDefault="00820E61" w:rsidP="009060F8">
      <w:pPr>
        <w:rPr>
          <w:rFonts w:ascii="Times New Roman" w:hAnsi="Times New Roman"/>
          <w:sz w:val="28"/>
          <w:szCs w:val="28"/>
        </w:rPr>
      </w:pPr>
    </w:p>
    <w:p w:rsidR="00F84024" w:rsidRDefault="00F84024" w:rsidP="00E860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E61" w:rsidRDefault="00820E61" w:rsidP="00E860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E61" w:rsidRDefault="00820E61" w:rsidP="00E860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E61" w:rsidRDefault="00820E61" w:rsidP="00820E6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20E61" w:rsidRDefault="00820E61" w:rsidP="00820E6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20E61" w:rsidRDefault="00820E61" w:rsidP="00820E6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20E61" w:rsidRDefault="00820E61" w:rsidP="00820E6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1A2F28" w:rsidRDefault="001A2F28" w:rsidP="00820E6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1A2F28" w:rsidRDefault="001A2F28" w:rsidP="00820E6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20E61" w:rsidRPr="00820E61" w:rsidRDefault="00820E61" w:rsidP="00820E6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3A0C4B" w:rsidRDefault="003A0C4B" w:rsidP="00820E6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A0C4B" w:rsidRDefault="003A0C4B" w:rsidP="00820E6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20E61" w:rsidRPr="00820E61" w:rsidRDefault="00820E61" w:rsidP="00820E6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>Погоджено:</w:t>
      </w:r>
    </w:p>
    <w:p w:rsidR="00820E61" w:rsidRPr="00820E61" w:rsidRDefault="00820E61" w:rsidP="00820E6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>Секретар міської ради</w:t>
      </w:r>
    </w:p>
    <w:p w:rsidR="00820E61" w:rsidRPr="00820E61" w:rsidRDefault="00820E61" w:rsidP="00820E6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0E6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820E6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>"___"_____2022р.</w:t>
      </w:r>
    </w:p>
    <w:p w:rsidR="00820E61" w:rsidRPr="00820E61" w:rsidRDefault="00820E61" w:rsidP="00820E6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20E61" w:rsidRPr="00820E61" w:rsidRDefault="00820E61" w:rsidP="00820E6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820E61" w:rsidRPr="00820E61" w:rsidRDefault="00820E61" w:rsidP="00820E6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>з питань екології, використання земель,</w:t>
      </w:r>
    </w:p>
    <w:p w:rsidR="00820E61" w:rsidRPr="00820E61" w:rsidRDefault="00820E61" w:rsidP="00820E6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820E61" w:rsidRPr="00820E61" w:rsidRDefault="00820E61" w:rsidP="00820E6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>земельних відносин</w:t>
      </w:r>
    </w:p>
    <w:p w:rsidR="00820E61" w:rsidRPr="00820E61" w:rsidRDefault="00820E61" w:rsidP="00820E6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0E61">
        <w:rPr>
          <w:rFonts w:ascii="Times New Roman" w:eastAsia="Times New Roman" w:hAnsi="Times New Roman"/>
          <w:b/>
          <w:sz w:val="28"/>
          <w:szCs w:val="28"/>
          <w:lang w:eastAsia="zh-CN"/>
        </w:rPr>
        <w:t>Євгеній ЗАГРАНОВСЬКИЙ</w:t>
      </w: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"___"_____2022р.</w:t>
      </w:r>
    </w:p>
    <w:p w:rsidR="00820E61" w:rsidRPr="00820E61" w:rsidRDefault="00820E61" w:rsidP="00820E6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20E61" w:rsidRPr="00820E61" w:rsidRDefault="00820E61" w:rsidP="00820E6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юридичного відділу </w:t>
      </w:r>
    </w:p>
    <w:p w:rsidR="00820E61" w:rsidRPr="00820E61" w:rsidRDefault="00820E61" w:rsidP="00820E6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>міської ради</w:t>
      </w:r>
    </w:p>
    <w:p w:rsidR="00820E61" w:rsidRPr="00820E61" w:rsidRDefault="00820E61" w:rsidP="00820E6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0E61">
        <w:rPr>
          <w:rFonts w:ascii="Times New Roman" w:eastAsia="Times New Roman" w:hAnsi="Times New Roman"/>
          <w:b/>
          <w:sz w:val="28"/>
          <w:szCs w:val="28"/>
          <w:lang w:eastAsia="zh-CN"/>
        </w:rPr>
        <w:t>Любов СОНЧАК</w:t>
      </w: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"___"_____2022р.</w:t>
      </w:r>
    </w:p>
    <w:p w:rsidR="00820E61" w:rsidRPr="00820E61" w:rsidRDefault="00820E61" w:rsidP="00820E6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20E61" w:rsidRPr="00820E61" w:rsidRDefault="00820E61" w:rsidP="00820E6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>Начальник управління</w:t>
      </w:r>
    </w:p>
    <w:p w:rsidR="00820E61" w:rsidRPr="00820E61" w:rsidRDefault="00820E61" w:rsidP="00820E6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>«Секретаріат ради» міської ради</w:t>
      </w:r>
    </w:p>
    <w:p w:rsidR="00820E61" w:rsidRPr="00820E61" w:rsidRDefault="00820E61" w:rsidP="00820E6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0E6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Світлана БЕЖУК </w:t>
      </w:r>
      <w:r w:rsidRPr="00820E6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 xml:space="preserve">           </w:t>
      </w:r>
      <w:r w:rsidRPr="00820E6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>"___"_____2022р.</w:t>
      </w:r>
    </w:p>
    <w:p w:rsidR="00820E61" w:rsidRPr="00820E61" w:rsidRDefault="00820E61" w:rsidP="00820E6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20E61" w:rsidRPr="00820E61" w:rsidRDefault="00820E61" w:rsidP="00820E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 xml:space="preserve">Уповноважена особа з питань </w:t>
      </w:r>
    </w:p>
    <w:p w:rsidR="00820E61" w:rsidRPr="00820E61" w:rsidRDefault="00820E61" w:rsidP="00820E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>запобігання та виявлення корупції</w:t>
      </w:r>
    </w:p>
    <w:p w:rsidR="00820E61" w:rsidRPr="00820E61" w:rsidRDefault="00820E61" w:rsidP="00820E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0E6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Світлана СЕНЮК               </w:t>
      </w:r>
      <w:r w:rsidRPr="00820E6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>"___"_____2022р.</w:t>
      </w:r>
    </w:p>
    <w:p w:rsidR="00820E61" w:rsidRPr="00820E61" w:rsidRDefault="00820E61" w:rsidP="00820E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20E61" w:rsidRPr="00820E61" w:rsidRDefault="00820E61" w:rsidP="00820E61">
      <w:pPr>
        <w:suppressAutoHyphens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val="ru-RU" w:eastAsia="zh-CN"/>
        </w:rPr>
      </w:pPr>
      <w:r w:rsidRPr="00820E61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zh-CN"/>
        </w:rPr>
        <w:t>В.о. н</w:t>
      </w:r>
      <w:proofErr w:type="spellStart"/>
      <w:r w:rsidRPr="00820E61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val="ru-RU" w:eastAsia="zh-CN"/>
        </w:rPr>
        <w:t>ачальник</w:t>
      </w:r>
      <w:proofErr w:type="spellEnd"/>
      <w:r w:rsidRPr="00820E61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zh-CN"/>
        </w:rPr>
        <w:t>а управління містобудування</w:t>
      </w:r>
    </w:p>
    <w:p w:rsidR="00820E61" w:rsidRPr="00820E61" w:rsidRDefault="00820E61" w:rsidP="00820E6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20E61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zh-CN"/>
        </w:rPr>
        <w:t>міської ради</w:t>
      </w:r>
    </w:p>
    <w:p w:rsidR="00820E61" w:rsidRPr="00820E61" w:rsidRDefault="00820E61" w:rsidP="00820E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0E61">
        <w:rPr>
          <w:rFonts w:ascii="Times New Roman" w:eastAsia="Times New Roman" w:hAnsi="Times New Roman"/>
          <w:b/>
          <w:sz w:val="28"/>
          <w:szCs w:val="28"/>
          <w:lang w:eastAsia="zh-CN"/>
        </w:rPr>
        <w:t>Андрій ОЛІЙНИК</w:t>
      </w:r>
      <w:r w:rsidRPr="00820E6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"___"_____2022р.</w:t>
      </w:r>
    </w:p>
    <w:p w:rsidR="00820E61" w:rsidRPr="00820E61" w:rsidRDefault="00820E61" w:rsidP="00820E6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20E61" w:rsidRPr="00820E61" w:rsidRDefault="00820E61" w:rsidP="00820E6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управління земельних відносин </w:t>
      </w:r>
    </w:p>
    <w:p w:rsidR="00820E61" w:rsidRPr="00820E61" w:rsidRDefault="00820E61" w:rsidP="00820E6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>та майнових ресурсів міської ради</w:t>
      </w:r>
    </w:p>
    <w:p w:rsidR="00820E61" w:rsidRPr="001A2F28" w:rsidRDefault="00820E61" w:rsidP="001A2F2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20E6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Любов БУРДЕНЮК   </w:t>
      </w:r>
      <w:r w:rsidRPr="00820E6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820E61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"___"_____2022р.</w:t>
      </w:r>
    </w:p>
    <w:sectPr w:rsidR="00820E61" w:rsidRPr="001A2F28" w:rsidSect="001A4913">
      <w:headerReference w:type="default" r:id="rId8"/>
      <w:pgSz w:w="11906" w:h="16838"/>
      <w:pgMar w:top="851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024" w:rsidRDefault="00F84024">
      <w:pPr>
        <w:spacing w:after="0" w:line="240" w:lineRule="auto"/>
      </w:pPr>
      <w:r>
        <w:separator/>
      </w:r>
    </w:p>
  </w:endnote>
  <w:endnote w:type="continuationSeparator" w:id="0">
    <w:p w:rsidR="00F84024" w:rsidRDefault="00F8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024" w:rsidRDefault="00F84024">
      <w:pPr>
        <w:spacing w:after="0" w:line="240" w:lineRule="auto"/>
      </w:pPr>
      <w:r>
        <w:separator/>
      </w:r>
    </w:p>
  </w:footnote>
  <w:footnote w:type="continuationSeparator" w:id="0">
    <w:p w:rsidR="00F84024" w:rsidRDefault="00F8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913" w:rsidRDefault="001A491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03A14" w:rsidRPr="00603A14">
      <w:rPr>
        <w:noProof/>
        <w:lang w:val="ru-RU"/>
      </w:rPr>
      <w:t>2</w:t>
    </w:r>
    <w:r>
      <w:fldChar w:fldCharType="end"/>
    </w:r>
  </w:p>
  <w:p w:rsidR="00F84024" w:rsidRDefault="00F84024" w:rsidP="00497BB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0D4"/>
    <w:rsid w:val="00004243"/>
    <w:rsid w:val="0004797F"/>
    <w:rsid w:val="00063915"/>
    <w:rsid w:val="00066FEC"/>
    <w:rsid w:val="0009486A"/>
    <w:rsid w:val="000E6309"/>
    <w:rsid w:val="00134479"/>
    <w:rsid w:val="001740F6"/>
    <w:rsid w:val="001A2F28"/>
    <w:rsid w:val="001A4913"/>
    <w:rsid w:val="001C7D07"/>
    <w:rsid w:val="0026455A"/>
    <w:rsid w:val="002A4A26"/>
    <w:rsid w:val="002D5D14"/>
    <w:rsid w:val="003040E7"/>
    <w:rsid w:val="00322459"/>
    <w:rsid w:val="00340F6F"/>
    <w:rsid w:val="00366BD3"/>
    <w:rsid w:val="00375BC6"/>
    <w:rsid w:val="003A0C4B"/>
    <w:rsid w:val="003D31CA"/>
    <w:rsid w:val="003F0014"/>
    <w:rsid w:val="003F7DAA"/>
    <w:rsid w:val="00407314"/>
    <w:rsid w:val="00444976"/>
    <w:rsid w:val="00497BBF"/>
    <w:rsid w:val="004B68A4"/>
    <w:rsid w:val="004F2453"/>
    <w:rsid w:val="00524AEB"/>
    <w:rsid w:val="00541EFD"/>
    <w:rsid w:val="00546127"/>
    <w:rsid w:val="005478A9"/>
    <w:rsid w:val="005547FC"/>
    <w:rsid w:val="00581EF9"/>
    <w:rsid w:val="005F233E"/>
    <w:rsid w:val="00603A14"/>
    <w:rsid w:val="006324C1"/>
    <w:rsid w:val="00635886"/>
    <w:rsid w:val="006711A8"/>
    <w:rsid w:val="006C36AF"/>
    <w:rsid w:val="006C4B5B"/>
    <w:rsid w:val="006D43E3"/>
    <w:rsid w:val="007173E9"/>
    <w:rsid w:val="00731B63"/>
    <w:rsid w:val="00756201"/>
    <w:rsid w:val="007854A9"/>
    <w:rsid w:val="0079561C"/>
    <w:rsid w:val="00820E61"/>
    <w:rsid w:val="00861C9E"/>
    <w:rsid w:val="00872C69"/>
    <w:rsid w:val="008E2FC2"/>
    <w:rsid w:val="008E5C13"/>
    <w:rsid w:val="009060F8"/>
    <w:rsid w:val="009642A8"/>
    <w:rsid w:val="009975FD"/>
    <w:rsid w:val="009D1EBC"/>
    <w:rsid w:val="009D25D9"/>
    <w:rsid w:val="00A326D3"/>
    <w:rsid w:val="00A854C5"/>
    <w:rsid w:val="00A85D9A"/>
    <w:rsid w:val="00A87C29"/>
    <w:rsid w:val="00A95C1D"/>
    <w:rsid w:val="00AA6103"/>
    <w:rsid w:val="00AE09BD"/>
    <w:rsid w:val="00C220CF"/>
    <w:rsid w:val="00C2488D"/>
    <w:rsid w:val="00C418F2"/>
    <w:rsid w:val="00CF06C6"/>
    <w:rsid w:val="00D01804"/>
    <w:rsid w:val="00DA294E"/>
    <w:rsid w:val="00DA6E20"/>
    <w:rsid w:val="00DC6320"/>
    <w:rsid w:val="00DE7324"/>
    <w:rsid w:val="00DF6741"/>
    <w:rsid w:val="00E860D4"/>
    <w:rsid w:val="00E90912"/>
    <w:rsid w:val="00EE1BB5"/>
    <w:rsid w:val="00EE70DA"/>
    <w:rsid w:val="00EF18A7"/>
    <w:rsid w:val="00EF44CF"/>
    <w:rsid w:val="00F02D12"/>
    <w:rsid w:val="00F40BA7"/>
    <w:rsid w:val="00F84024"/>
    <w:rsid w:val="00FB5897"/>
    <w:rsid w:val="00FC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B35F2"/>
  <w15:docId w15:val="{E9961373-CE1B-4C4F-A47C-2E487ED9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459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9060F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bCs/>
      <w:sz w:val="30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0D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Верхній колонтитул Знак"/>
    <w:link w:val="a3"/>
    <w:uiPriority w:val="99"/>
    <w:locked/>
    <w:rsid w:val="00E860D4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rsid w:val="00E9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locked/>
    <w:rsid w:val="00E90912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A491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1A4913"/>
    <w:rPr>
      <w:lang w:val="uk-UA"/>
    </w:rPr>
  </w:style>
  <w:style w:type="character" w:customStyle="1" w:styleId="40">
    <w:name w:val="Заголовок 4 Знак"/>
    <w:basedOn w:val="a0"/>
    <w:link w:val="4"/>
    <w:rsid w:val="009060F8"/>
    <w:rPr>
      <w:rFonts w:ascii="Times New Roman" w:eastAsia="Arial Unicode MS" w:hAnsi="Times New Roman"/>
      <w:b/>
      <w:bCs/>
      <w:sz w:val="30"/>
      <w:szCs w:val="24"/>
      <w:lang w:val="ru-RU" w:eastAsia="zh-CN"/>
    </w:rPr>
  </w:style>
  <w:style w:type="paragraph" w:styleId="a9">
    <w:name w:val="No Spacing"/>
    <w:uiPriority w:val="1"/>
    <w:qFormat/>
    <w:rsid w:val="009060F8"/>
    <w:pPr>
      <w:suppressAutoHyphens/>
    </w:pPr>
    <w:rPr>
      <w:rFonts w:eastAsia="Times New Roman" w:cs="Calibri"/>
      <w:kern w:val="1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281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Бурденюк Любов Василівна</dc:creator>
  <cp:keywords/>
  <dc:description/>
  <cp:lastModifiedBy>Матуш Антоніна Олександрівна</cp:lastModifiedBy>
  <cp:revision>9</cp:revision>
  <cp:lastPrinted>2022-09-27T07:02:00Z</cp:lastPrinted>
  <dcterms:created xsi:type="dcterms:W3CDTF">2022-03-15T13:22:00Z</dcterms:created>
  <dcterms:modified xsi:type="dcterms:W3CDTF">2022-11-07T08:42:00Z</dcterms:modified>
</cp:coreProperties>
</file>